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B3" w:rsidRDefault="00917BFD" w:rsidP="00917BF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10D">
        <w:rPr>
          <w:rFonts w:ascii="Times New Roman" w:hAnsi="Times New Roman" w:cs="Times New Roman"/>
          <w:b/>
          <w:sz w:val="24"/>
          <w:szCs w:val="24"/>
        </w:rPr>
        <w:t xml:space="preserve">ATA </w:t>
      </w:r>
      <w:r w:rsidR="00EE4BFA">
        <w:rPr>
          <w:rFonts w:ascii="Times New Roman" w:hAnsi="Times New Roman" w:cs="Times New Roman"/>
          <w:b/>
          <w:sz w:val="24"/>
          <w:szCs w:val="24"/>
        </w:rPr>
        <w:t>DA COMISSÃO DE SELEÇÃO DE ENT</w:t>
      </w:r>
      <w:r w:rsidR="007D310D" w:rsidRPr="007D310D">
        <w:rPr>
          <w:rFonts w:ascii="Times New Roman" w:hAnsi="Times New Roman" w:cs="Times New Roman"/>
          <w:b/>
          <w:sz w:val="24"/>
          <w:szCs w:val="24"/>
        </w:rPr>
        <w:t>IDADES SEM FINS LUCRATIVOS VOLTADAS AO DESENVOLVIMENTO RURAL, APÍCOLA, PISCICULTURA E AGROARTESANATO</w:t>
      </w:r>
    </w:p>
    <w:p w:rsidR="00EE4BFA" w:rsidRPr="007D310D" w:rsidRDefault="00EE4BFA" w:rsidP="00917BF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310D" w:rsidRDefault="007D310D" w:rsidP="00917BF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Pr="007D310D" w:rsidRDefault="00EE4BFA" w:rsidP="00917BF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Default="00FC7439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dia 19 </w:t>
      </w:r>
      <w:bookmarkStart w:id="0" w:name="_GoBack"/>
      <w:bookmarkEnd w:id="0"/>
      <w:r w:rsidR="007D310D" w:rsidRPr="007D310D">
        <w:rPr>
          <w:rFonts w:ascii="Times New Roman" w:hAnsi="Times New Roman" w:cs="Times New Roman"/>
          <w:sz w:val="24"/>
          <w:szCs w:val="24"/>
        </w:rPr>
        <w:t>de maio de 2017, a Comissão de Seleção de Entidades</w:t>
      </w:r>
      <w:r w:rsidR="007D310D">
        <w:rPr>
          <w:rFonts w:ascii="Times New Roman" w:hAnsi="Times New Roman" w:cs="Times New Roman"/>
          <w:sz w:val="24"/>
          <w:szCs w:val="24"/>
        </w:rPr>
        <w:t xml:space="preserve"> sem fins </w:t>
      </w:r>
      <w:proofErr w:type="gramStart"/>
      <w:r w:rsidR="007D310D">
        <w:rPr>
          <w:rFonts w:ascii="Times New Roman" w:hAnsi="Times New Roman" w:cs="Times New Roman"/>
          <w:sz w:val="24"/>
          <w:szCs w:val="24"/>
        </w:rPr>
        <w:t>Lucrativos Voltadas</w:t>
      </w:r>
      <w:proofErr w:type="gramEnd"/>
      <w:r w:rsidR="007D310D">
        <w:rPr>
          <w:rFonts w:ascii="Times New Roman" w:hAnsi="Times New Roman" w:cs="Times New Roman"/>
          <w:sz w:val="24"/>
          <w:szCs w:val="24"/>
        </w:rPr>
        <w:t xml:space="preserve"> a</w:t>
      </w:r>
      <w:r w:rsidR="007D310D" w:rsidRPr="007D310D">
        <w:rPr>
          <w:rFonts w:ascii="Times New Roman" w:hAnsi="Times New Roman" w:cs="Times New Roman"/>
          <w:sz w:val="24"/>
          <w:szCs w:val="24"/>
        </w:rPr>
        <w:t>o Desenvolvimento Rural, Apícola, Piscicultura</w:t>
      </w:r>
      <w:r w:rsidR="007D310D">
        <w:rPr>
          <w:rFonts w:ascii="Times New Roman" w:hAnsi="Times New Roman" w:cs="Times New Roman"/>
          <w:sz w:val="24"/>
          <w:szCs w:val="24"/>
        </w:rPr>
        <w:t xml:space="preserve"> e</w:t>
      </w:r>
      <w:r w:rsidR="007D310D" w:rsidRPr="007D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10D" w:rsidRPr="007D310D">
        <w:rPr>
          <w:rFonts w:ascii="Times New Roman" w:hAnsi="Times New Roman" w:cs="Times New Roman"/>
          <w:sz w:val="24"/>
          <w:szCs w:val="24"/>
        </w:rPr>
        <w:t>Agroartesanato</w:t>
      </w:r>
      <w:proofErr w:type="spellEnd"/>
      <w:r w:rsidR="00EE4BFA">
        <w:rPr>
          <w:rFonts w:ascii="Times New Roman" w:hAnsi="Times New Roman" w:cs="Times New Roman"/>
          <w:sz w:val="24"/>
          <w:szCs w:val="24"/>
        </w:rPr>
        <w:t xml:space="preserve">, se reuniu </w:t>
      </w:r>
      <w:r w:rsidR="007D310D">
        <w:rPr>
          <w:rFonts w:ascii="Times New Roman" w:hAnsi="Times New Roman" w:cs="Times New Roman"/>
          <w:sz w:val="24"/>
          <w:szCs w:val="24"/>
        </w:rPr>
        <w:t xml:space="preserve">para decidir o procedimento a ser adotado, diante da ausência </w:t>
      </w:r>
      <w:r w:rsidR="00EE4BFA">
        <w:rPr>
          <w:rFonts w:ascii="Times New Roman" w:hAnsi="Times New Roman" w:cs="Times New Roman"/>
          <w:sz w:val="24"/>
          <w:szCs w:val="24"/>
        </w:rPr>
        <w:t xml:space="preserve">do envio de propostas conforme </w:t>
      </w:r>
      <w:r w:rsidR="007D310D">
        <w:rPr>
          <w:rFonts w:ascii="Times New Roman" w:hAnsi="Times New Roman" w:cs="Times New Roman"/>
          <w:sz w:val="24"/>
          <w:szCs w:val="24"/>
        </w:rPr>
        <w:t>chamamento público nº 001/2017, publ</w:t>
      </w:r>
      <w:r w:rsidR="00EE4BFA">
        <w:rPr>
          <w:rFonts w:ascii="Times New Roman" w:hAnsi="Times New Roman" w:cs="Times New Roman"/>
          <w:sz w:val="24"/>
          <w:szCs w:val="24"/>
        </w:rPr>
        <w:t>icado em 11 de abril de 2017, sendo que o envio das propostas se encerrou no dia 10 de maio de 2017. Desta forma, considerando o interesse público e da Administração, a Comissão decidiu publicar novamente edital de Chamamento Público com a finalidade de selecionar propostas para celebração de parceria voltada ao</w:t>
      </w:r>
      <w:r w:rsidR="00EE4BFA" w:rsidRPr="00EE4BFA">
        <w:rPr>
          <w:rFonts w:ascii="Times New Roman" w:hAnsi="Times New Roman" w:cs="Times New Roman"/>
          <w:sz w:val="24"/>
          <w:szCs w:val="24"/>
        </w:rPr>
        <w:t xml:space="preserve"> </w:t>
      </w:r>
      <w:r w:rsidR="00EE4BFA" w:rsidRPr="007D310D">
        <w:rPr>
          <w:rFonts w:ascii="Times New Roman" w:hAnsi="Times New Roman" w:cs="Times New Roman"/>
          <w:sz w:val="24"/>
          <w:szCs w:val="24"/>
        </w:rPr>
        <w:t>Desenvolvimento Rural, Apícola, Piscicultura</w:t>
      </w:r>
      <w:r w:rsidR="00EE4BFA">
        <w:rPr>
          <w:rFonts w:ascii="Times New Roman" w:hAnsi="Times New Roman" w:cs="Times New Roman"/>
          <w:sz w:val="24"/>
          <w:szCs w:val="24"/>
        </w:rPr>
        <w:t xml:space="preserve"> e</w:t>
      </w:r>
      <w:r w:rsidR="00EE4BFA" w:rsidRPr="007D3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FA" w:rsidRPr="007D310D">
        <w:rPr>
          <w:rFonts w:ascii="Times New Roman" w:hAnsi="Times New Roman" w:cs="Times New Roman"/>
          <w:sz w:val="24"/>
          <w:szCs w:val="24"/>
        </w:rPr>
        <w:t>Agroartesanato</w:t>
      </w:r>
      <w:proofErr w:type="spellEnd"/>
      <w:r w:rsidR="00EE4BFA">
        <w:rPr>
          <w:rFonts w:ascii="Times New Roman" w:hAnsi="Times New Roman" w:cs="Times New Roman"/>
          <w:sz w:val="24"/>
          <w:szCs w:val="24"/>
        </w:rPr>
        <w:t xml:space="preserve"> com o Município de Lontras. </w:t>
      </w:r>
    </w:p>
    <w:p w:rsidR="00EE4BFA" w:rsidRDefault="00EE4BFA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Default="00EE4BFA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Default="00EE4BFA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Default="00EE4BFA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Default="00EE4BFA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EE4BFA" w:rsidRDefault="00EE4BFA" w:rsidP="007D310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EE4BFA" w:rsidRPr="00EE4BFA" w:rsidTr="00EE4BFA">
        <w:tc>
          <w:tcPr>
            <w:tcW w:w="2881" w:type="dxa"/>
          </w:tcPr>
          <w:p w:rsidR="00EE4BFA" w:rsidRPr="00EE4BFA" w:rsidRDefault="00EE4BFA" w:rsidP="00EE4BFA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B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Mario </w:t>
            </w:r>
            <w:proofErr w:type="spellStart"/>
            <w:r w:rsidRPr="00EE4BFA">
              <w:rPr>
                <w:rFonts w:ascii="Times New Roman" w:hAnsi="Times New Roman" w:cs="Times New Roman"/>
                <w:b/>
                <w:sz w:val="24"/>
                <w:szCs w:val="24"/>
              </w:rPr>
              <w:t>Bini</w:t>
            </w:r>
            <w:proofErr w:type="spellEnd"/>
          </w:p>
        </w:tc>
        <w:tc>
          <w:tcPr>
            <w:tcW w:w="2881" w:type="dxa"/>
          </w:tcPr>
          <w:p w:rsidR="00EE4BFA" w:rsidRPr="00EE4BFA" w:rsidRDefault="00EE4BFA" w:rsidP="00EE4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BFA">
              <w:rPr>
                <w:rFonts w:ascii="Times New Roman" w:hAnsi="Times New Roman" w:cs="Times New Roman"/>
                <w:b/>
                <w:sz w:val="24"/>
                <w:szCs w:val="24"/>
              </w:rPr>
              <w:t>Gefferson Flores</w:t>
            </w:r>
          </w:p>
        </w:tc>
        <w:tc>
          <w:tcPr>
            <w:tcW w:w="2882" w:type="dxa"/>
          </w:tcPr>
          <w:p w:rsidR="00EE4BFA" w:rsidRPr="00EE4BFA" w:rsidRDefault="00ED41A2" w:rsidP="00EE4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Arno</w:t>
            </w:r>
            <w:r w:rsidR="00EE4BFA" w:rsidRPr="00EE4B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E4BFA" w:rsidRPr="00EE4BFA">
              <w:rPr>
                <w:rFonts w:ascii="Times New Roman" w:hAnsi="Times New Roman" w:cs="Times New Roman"/>
                <w:b/>
                <w:sz w:val="24"/>
                <w:szCs w:val="24"/>
              </w:rPr>
              <w:t>Poffo</w:t>
            </w:r>
            <w:proofErr w:type="spellEnd"/>
          </w:p>
        </w:tc>
      </w:tr>
    </w:tbl>
    <w:p w:rsidR="006269E5" w:rsidRPr="00EE4BFA" w:rsidRDefault="006269E5">
      <w:pPr>
        <w:rPr>
          <w:rFonts w:ascii="Times New Roman" w:hAnsi="Times New Roman" w:cs="Times New Roman"/>
          <w:b/>
          <w:sz w:val="24"/>
          <w:szCs w:val="24"/>
        </w:rPr>
      </w:pPr>
    </w:p>
    <w:sectPr w:rsidR="006269E5" w:rsidRPr="00EE4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C068B"/>
    <w:multiLevelType w:val="hybridMultilevel"/>
    <w:tmpl w:val="2B4452B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B3"/>
    <w:rsid w:val="005B60DB"/>
    <w:rsid w:val="006269E5"/>
    <w:rsid w:val="00701419"/>
    <w:rsid w:val="007D310D"/>
    <w:rsid w:val="00917BFD"/>
    <w:rsid w:val="00A7249F"/>
    <w:rsid w:val="00B12420"/>
    <w:rsid w:val="00B228B3"/>
    <w:rsid w:val="00D22DF6"/>
    <w:rsid w:val="00ED41A2"/>
    <w:rsid w:val="00EE4BFA"/>
    <w:rsid w:val="00F61212"/>
    <w:rsid w:val="00FC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228B3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EE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228B3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EE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Danusa</dc:creator>
  <cp:lastModifiedBy>Danusa</cp:lastModifiedBy>
  <cp:revision>3</cp:revision>
  <cp:lastPrinted>2017-05-19T11:29:00Z</cp:lastPrinted>
  <dcterms:created xsi:type="dcterms:W3CDTF">2017-05-19T11:26:00Z</dcterms:created>
  <dcterms:modified xsi:type="dcterms:W3CDTF">2017-05-19T11:30:00Z</dcterms:modified>
</cp:coreProperties>
</file>